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0E903BF7" w:rsidR="0007797C" w:rsidRPr="00854627" w:rsidRDefault="0007797C" w:rsidP="0007797C">
      <w:pPr>
        <w:pStyle w:val="Docketnumber"/>
        <w:rPr>
          <w:sz w:val="24"/>
          <w:szCs w:val="24"/>
        </w:rPr>
      </w:pPr>
      <w:bookmarkStart w:id="0" w:name="_GoBack"/>
      <w:bookmarkEnd w:id="0"/>
      <w:r w:rsidRPr="00854627">
        <w:rPr>
          <w:sz w:val="24"/>
          <w:szCs w:val="24"/>
        </w:rPr>
        <w:t>docket No. 5</w:t>
      </w:r>
      <w:r w:rsidR="002064AA">
        <w:rPr>
          <w:sz w:val="24"/>
          <w:szCs w:val="24"/>
        </w:rPr>
        <w:t>1224</w:t>
      </w:r>
    </w:p>
    <w:p w14:paraId="400EE537" w14:textId="77777777" w:rsidR="0007797C" w:rsidRPr="00854627" w:rsidRDefault="0007797C" w:rsidP="00AF3657">
      <w:pPr>
        <w:pStyle w:val="Docketnumber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2"/>
        <w:gridCol w:w="359"/>
        <w:gridCol w:w="4669"/>
      </w:tblGrid>
      <w:tr w:rsidR="00854627" w:rsidRPr="00854627" w14:paraId="7FF3F7C9" w14:textId="77777777" w:rsidTr="00BB31A2">
        <w:tc>
          <w:tcPr>
            <w:tcW w:w="4332" w:type="dxa"/>
          </w:tcPr>
          <w:p w14:paraId="24EC0E85" w14:textId="77777777" w:rsidR="00AF3657" w:rsidRDefault="002064AA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COMPLAINT OF JOHN BLALOCK</w:t>
            </w:r>
          </w:p>
          <w:p w14:paraId="1052DDF7" w14:textId="77777777" w:rsidR="002064AA" w:rsidRDefault="002064AA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AGAINST MERCY WATER SUPPLY</w:t>
            </w:r>
          </w:p>
          <w:p w14:paraId="25F848F6" w14:textId="57B2142C" w:rsidR="002064AA" w:rsidRPr="00854627" w:rsidRDefault="002064AA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CORPORATION</w:t>
            </w:r>
          </w:p>
        </w:tc>
        <w:tc>
          <w:tcPr>
            <w:tcW w:w="359" w:type="dxa"/>
          </w:tcPr>
          <w:p w14:paraId="4113CA01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396188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1DF77F3" w14:textId="10FFE634" w:rsidR="00BC3357" w:rsidRPr="00854627" w:rsidRDefault="00AF36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159B4FD" w14:textId="6755CEC8" w:rsidR="00AF3657" w:rsidRPr="00854627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669" w:type="dxa"/>
          </w:tcPr>
          <w:p w14:paraId="72E2B878" w14:textId="77777777" w:rsidR="005F4F7A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3B4A8503" w14:textId="48A41B33" w:rsidR="00AF3657" w:rsidRPr="00854627" w:rsidRDefault="00F61AD5" w:rsidP="00E66B82">
      <w:pPr>
        <w:pStyle w:val="Documentheading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r w:rsidR="004865BA">
        <w:rPr>
          <w:sz w:val="24"/>
          <w:szCs w:val="24"/>
        </w:rPr>
        <w:t>UNOPPOSED REQuEST FOR EXTENSION</w:t>
      </w:r>
    </w:p>
    <w:p w14:paraId="54B7283B" w14:textId="77777777" w:rsidR="000264C3" w:rsidRPr="00854627" w:rsidRDefault="000264C3" w:rsidP="00BB31A2">
      <w:pPr>
        <w:pStyle w:val="Heading4"/>
        <w:spacing w:after="0" w:line="240" w:lineRule="auto"/>
        <w:ind w:left="0" w:firstLine="720"/>
        <w:jc w:val="both"/>
        <w:rPr>
          <w:sz w:val="24"/>
          <w:szCs w:val="24"/>
        </w:rPr>
      </w:pPr>
    </w:p>
    <w:p w14:paraId="33C7333B" w14:textId="0524858A" w:rsidR="003744AE" w:rsidRPr="00854627" w:rsidRDefault="003744AE" w:rsidP="009D694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854627">
        <w:rPr>
          <w:sz w:val="24"/>
          <w:szCs w:val="24"/>
        </w:rPr>
        <w:t>COMES NOW</w:t>
      </w:r>
      <w:r w:rsidRPr="00854627">
        <w:rPr>
          <w:b w:val="0"/>
          <w:sz w:val="24"/>
          <w:szCs w:val="24"/>
        </w:rPr>
        <w:t xml:space="preserve"> the Staff </w:t>
      </w:r>
      <w:r w:rsidR="005E7885">
        <w:rPr>
          <w:b w:val="0"/>
          <w:sz w:val="24"/>
          <w:szCs w:val="24"/>
        </w:rPr>
        <w:t xml:space="preserve">(Staff) </w:t>
      </w:r>
      <w:r w:rsidRPr="00854627">
        <w:rPr>
          <w:b w:val="0"/>
          <w:sz w:val="24"/>
          <w:szCs w:val="24"/>
        </w:rPr>
        <w:t>of the Public Utility Commission of Texas (</w:t>
      </w:r>
      <w:r w:rsidR="005E7885">
        <w:rPr>
          <w:b w:val="0"/>
          <w:sz w:val="24"/>
          <w:szCs w:val="24"/>
        </w:rPr>
        <w:t>Commission</w:t>
      </w:r>
      <w:r w:rsidRPr="00854627">
        <w:rPr>
          <w:b w:val="0"/>
          <w:sz w:val="24"/>
          <w:szCs w:val="24"/>
        </w:rPr>
        <w:t>), representing the public interest</w:t>
      </w:r>
      <w:r w:rsidR="00E54203" w:rsidRPr="00854627">
        <w:rPr>
          <w:b w:val="0"/>
          <w:sz w:val="24"/>
          <w:szCs w:val="24"/>
        </w:rPr>
        <w:t>,</w:t>
      </w:r>
      <w:r w:rsidRPr="00854627">
        <w:rPr>
          <w:b w:val="0"/>
          <w:sz w:val="24"/>
          <w:szCs w:val="24"/>
        </w:rPr>
        <w:t xml:space="preserve"> and</w:t>
      </w:r>
      <w:r w:rsidR="000D28B5" w:rsidRPr="00854627">
        <w:rPr>
          <w:b w:val="0"/>
          <w:sz w:val="24"/>
          <w:szCs w:val="24"/>
        </w:rPr>
        <w:t xml:space="preserve"> </w:t>
      </w:r>
      <w:r w:rsidR="004865BA">
        <w:rPr>
          <w:b w:val="0"/>
          <w:sz w:val="24"/>
          <w:szCs w:val="24"/>
        </w:rPr>
        <w:t>files this Unopposed Request for Extension.</w:t>
      </w:r>
      <w:r w:rsidR="00392B8D" w:rsidRPr="00854627">
        <w:rPr>
          <w:b w:val="0"/>
          <w:sz w:val="24"/>
          <w:szCs w:val="24"/>
        </w:rPr>
        <w:t xml:space="preserve"> </w:t>
      </w:r>
      <w:r w:rsidR="00CC169F">
        <w:rPr>
          <w:b w:val="0"/>
          <w:sz w:val="24"/>
          <w:szCs w:val="24"/>
        </w:rPr>
        <w:t xml:space="preserve"> </w:t>
      </w:r>
      <w:r w:rsidR="00E66B82" w:rsidRPr="00854627">
        <w:rPr>
          <w:b w:val="0"/>
          <w:sz w:val="24"/>
          <w:szCs w:val="24"/>
        </w:rPr>
        <w:t xml:space="preserve">In support thereof, Staff </w:t>
      </w:r>
      <w:r w:rsidRPr="00854627">
        <w:rPr>
          <w:b w:val="0"/>
          <w:sz w:val="24"/>
          <w:szCs w:val="24"/>
        </w:rPr>
        <w:t>show</w:t>
      </w:r>
      <w:r w:rsidR="008821D9" w:rsidRPr="00854627">
        <w:rPr>
          <w:b w:val="0"/>
          <w:sz w:val="24"/>
          <w:szCs w:val="24"/>
        </w:rPr>
        <w:t>s</w:t>
      </w:r>
      <w:r w:rsidRPr="00854627">
        <w:rPr>
          <w:b w:val="0"/>
          <w:sz w:val="24"/>
          <w:szCs w:val="24"/>
        </w:rPr>
        <w:t xml:space="preserve"> the following:</w:t>
      </w:r>
    </w:p>
    <w:p w14:paraId="64E5E281" w14:textId="77777777" w:rsidR="00363E46" w:rsidRPr="00854627" w:rsidRDefault="00363E46" w:rsidP="00363E46">
      <w:pPr>
        <w:pStyle w:val="ListParagraph"/>
        <w:spacing w:line="360" w:lineRule="auto"/>
        <w:ind w:left="1080"/>
        <w:rPr>
          <w:b/>
          <w:bCs/>
          <w:szCs w:val="24"/>
        </w:rPr>
      </w:pPr>
    </w:p>
    <w:p w14:paraId="39E89FAB" w14:textId="145390C7" w:rsidR="00F61AD5" w:rsidRPr="00854627" w:rsidRDefault="009A7C7B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BACKGROUND</w:t>
      </w:r>
    </w:p>
    <w:p w14:paraId="6772DE43" w14:textId="7977DE8A" w:rsidR="00AB232E" w:rsidRPr="00854627" w:rsidRDefault="002064AA" w:rsidP="009D694B">
      <w:pPr>
        <w:spacing w:line="360" w:lineRule="auto"/>
        <w:ind w:firstLine="720"/>
      </w:pPr>
      <w:r>
        <w:t>On August 27, 2020, John Blalock (Mr. Blalock) filed a complaint against Mercy Water Supply Corporation (Mercy WSC) under 16 Texas Administrative Code (TAC) § 22.242 regarding water service.</w:t>
      </w:r>
    </w:p>
    <w:p w14:paraId="46D92410" w14:textId="76029F50" w:rsidR="00AB232E" w:rsidRPr="00854627" w:rsidRDefault="00AB232E" w:rsidP="009D694B">
      <w:pPr>
        <w:spacing w:line="360" w:lineRule="auto"/>
        <w:ind w:firstLine="720"/>
        <w:rPr>
          <w:szCs w:val="24"/>
        </w:rPr>
      </w:pPr>
      <w:r w:rsidRPr="00854627">
        <w:t xml:space="preserve">On </w:t>
      </w:r>
      <w:r w:rsidR="002064AA">
        <w:t>October 26</w:t>
      </w:r>
      <w:r w:rsidRPr="00854627">
        <w:t xml:space="preserve">, 2020, </w:t>
      </w:r>
      <w:r w:rsidR="002064AA">
        <w:t xml:space="preserve">the administrative law judge filed </w:t>
      </w:r>
      <w:r w:rsidRPr="00854627">
        <w:t xml:space="preserve">Order No. </w:t>
      </w:r>
      <w:r w:rsidR="002064AA">
        <w:t>7,</w:t>
      </w:r>
      <w:r w:rsidRPr="00854627">
        <w:t xml:space="preserve"> establishing a deadline of J</w:t>
      </w:r>
      <w:r w:rsidR="00CC169F">
        <w:t>anuary 8</w:t>
      </w:r>
      <w:r w:rsidRPr="00854627">
        <w:t>, 202</w:t>
      </w:r>
      <w:r w:rsidR="00CC169F">
        <w:t>1</w:t>
      </w:r>
      <w:r w:rsidRPr="00854627">
        <w:t xml:space="preserve"> for Staff to file a</w:t>
      </w:r>
      <w:r w:rsidR="00CC169F">
        <w:t xml:space="preserve"> supplemental statement of position</w:t>
      </w:r>
      <w:r w:rsidRPr="00854627">
        <w:t xml:space="preserve">. </w:t>
      </w:r>
      <w:r w:rsidR="00CC169F">
        <w:t xml:space="preserve"> </w:t>
      </w:r>
      <w:r w:rsidRPr="00854627">
        <w:t xml:space="preserve">Therefore, this pleading is timely filed. </w:t>
      </w:r>
    </w:p>
    <w:p w14:paraId="06605E31" w14:textId="77777777" w:rsidR="00AB232E" w:rsidRPr="00854627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72E53598" w:rsidR="009A7C7B" w:rsidRPr="00854627" w:rsidRDefault="00CC77A3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REQUEST FOR EXTENSION</w:t>
      </w:r>
    </w:p>
    <w:p w14:paraId="3CFBF9E1" w14:textId="46DBF450" w:rsidR="00CC169F" w:rsidRPr="00205CF7" w:rsidRDefault="00CC77A3" w:rsidP="009D694B">
      <w:pPr>
        <w:spacing w:line="360" w:lineRule="auto"/>
        <w:ind w:firstLine="720"/>
        <w:rPr>
          <w:rStyle w:val="FootnoteReference"/>
          <w:sz w:val="24"/>
          <w:szCs w:val="40"/>
          <w:vertAlign w:val="superscript"/>
        </w:rPr>
      </w:pPr>
      <w:r w:rsidRPr="00CC77A3">
        <w:rPr>
          <w:szCs w:val="24"/>
        </w:rPr>
        <w:t>Pursuant to 16 Texas Administrative Code (TAC) § 22.4(b), Staff may request that the time allowed for filing any documents be extended for good cause.</w:t>
      </w:r>
      <w:r w:rsidR="00CC169F">
        <w:rPr>
          <w:szCs w:val="24"/>
        </w:rPr>
        <w:t xml:space="preserve"> </w:t>
      </w:r>
      <w:r w:rsidRPr="00CC77A3">
        <w:rPr>
          <w:szCs w:val="24"/>
        </w:rPr>
        <w:t xml:space="preserve"> </w:t>
      </w:r>
      <w:r>
        <w:rPr>
          <w:szCs w:val="24"/>
        </w:rPr>
        <w:t xml:space="preserve">Following </w:t>
      </w:r>
      <w:r w:rsidR="00CC169F">
        <w:rPr>
          <w:szCs w:val="24"/>
        </w:rPr>
        <w:t>the ALJ’s filing of Order No. 8 in this docket</w:t>
      </w:r>
      <w:r w:rsidR="00205CF7">
        <w:rPr>
          <w:szCs w:val="24"/>
        </w:rPr>
        <w:t xml:space="preserve"> on December 11, 2020</w:t>
      </w:r>
      <w:r w:rsidR="00CC169F">
        <w:rPr>
          <w:szCs w:val="24"/>
        </w:rPr>
        <w:t xml:space="preserve">, </w:t>
      </w:r>
      <w:r w:rsidR="00925DC5">
        <w:rPr>
          <w:szCs w:val="24"/>
        </w:rPr>
        <w:t xml:space="preserve">which </w:t>
      </w:r>
      <w:r w:rsidR="00CC169F">
        <w:rPr>
          <w:szCs w:val="24"/>
        </w:rPr>
        <w:t>grant</w:t>
      </w:r>
      <w:r w:rsidR="00925DC5">
        <w:rPr>
          <w:szCs w:val="24"/>
        </w:rPr>
        <w:t>ed</w:t>
      </w:r>
      <w:r w:rsidR="00CC169F">
        <w:rPr>
          <w:szCs w:val="24"/>
        </w:rPr>
        <w:t xml:space="preserve"> and den</w:t>
      </w:r>
      <w:r w:rsidR="00BB31A2">
        <w:rPr>
          <w:szCs w:val="24"/>
        </w:rPr>
        <w:t>i</w:t>
      </w:r>
      <w:r w:rsidR="00925DC5">
        <w:rPr>
          <w:szCs w:val="24"/>
        </w:rPr>
        <w:t>ed</w:t>
      </w:r>
      <w:r w:rsidR="00CC169F">
        <w:rPr>
          <w:szCs w:val="24"/>
        </w:rPr>
        <w:t xml:space="preserve"> in part Mercy WSC’s December 7, 2020 Motion to Compel,</w:t>
      </w:r>
      <w:r w:rsidR="00BB31A2" w:rsidRPr="00205CF7">
        <w:rPr>
          <w:rStyle w:val="FootnoteReference"/>
          <w:sz w:val="20"/>
          <w:szCs w:val="32"/>
          <w:vertAlign w:val="superscript"/>
        </w:rPr>
        <w:footnoteReference w:id="1"/>
      </w:r>
      <w:r w:rsidR="00CC169F">
        <w:rPr>
          <w:szCs w:val="24"/>
        </w:rPr>
        <w:t xml:space="preserve"> </w:t>
      </w:r>
      <w:r w:rsidR="00BB31A2">
        <w:rPr>
          <w:szCs w:val="24"/>
        </w:rPr>
        <w:t xml:space="preserve">an </w:t>
      </w:r>
      <w:r w:rsidR="00CC169F">
        <w:rPr>
          <w:szCs w:val="24"/>
        </w:rPr>
        <w:t>ongoing dispute regarding the provision of discovery responses continue</w:t>
      </w:r>
      <w:r w:rsidR="00BB31A2">
        <w:rPr>
          <w:szCs w:val="24"/>
        </w:rPr>
        <w:t>s</w:t>
      </w:r>
      <w:r w:rsidR="00CC169F">
        <w:rPr>
          <w:szCs w:val="24"/>
        </w:rPr>
        <w:t xml:space="preserve"> to exist.  Specifically, on January 5, 2021, Mercy WSC filed its Second Motion to Compel,</w:t>
      </w:r>
      <w:r w:rsidR="00CC169F" w:rsidRPr="00205CF7">
        <w:rPr>
          <w:rStyle w:val="FootnoteReference"/>
          <w:sz w:val="20"/>
          <w:szCs w:val="32"/>
          <w:vertAlign w:val="superscript"/>
        </w:rPr>
        <w:footnoteReference w:id="2"/>
      </w:r>
      <w:r w:rsidR="00205CF7">
        <w:rPr>
          <w:szCs w:val="24"/>
        </w:rPr>
        <w:t xml:space="preserve"> contesting certain of Mr. Blalock’s responses and r</w:t>
      </w:r>
      <w:r w:rsidR="00CC169F">
        <w:rPr>
          <w:szCs w:val="24"/>
        </w:rPr>
        <w:t>equesting additional responses to Mercy WSC’s First Request for Information</w:t>
      </w:r>
      <w:r w:rsidR="00205CF7">
        <w:rPr>
          <w:szCs w:val="24"/>
        </w:rPr>
        <w:t>.</w:t>
      </w:r>
      <w:r w:rsidR="00CC169F" w:rsidRPr="00205CF7">
        <w:rPr>
          <w:rStyle w:val="FootnoteReference"/>
          <w:sz w:val="20"/>
          <w:szCs w:val="32"/>
          <w:vertAlign w:val="superscript"/>
        </w:rPr>
        <w:t>.</w:t>
      </w:r>
      <w:r w:rsidR="00CC169F" w:rsidRPr="00205CF7">
        <w:rPr>
          <w:rStyle w:val="FootnoteReference"/>
          <w:sz w:val="20"/>
          <w:szCs w:val="32"/>
          <w:vertAlign w:val="superscript"/>
        </w:rPr>
        <w:footnoteReference w:id="3"/>
      </w:r>
    </w:p>
    <w:p w14:paraId="6999B51A" w14:textId="23A09878" w:rsidR="005452D0" w:rsidRPr="00854627" w:rsidRDefault="00925DC5" w:rsidP="009D694B">
      <w:pPr>
        <w:spacing w:line="360" w:lineRule="auto"/>
        <w:ind w:firstLine="720"/>
        <w:rPr>
          <w:szCs w:val="24"/>
        </w:rPr>
      </w:pPr>
      <w:r>
        <w:rPr>
          <w:szCs w:val="24"/>
        </w:rPr>
        <w:lastRenderedPageBreak/>
        <w:t xml:space="preserve">Therefore, </w:t>
      </w:r>
      <w:r w:rsidR="00CC169F">
        <w:rPr>
          <w:szCs w:val="24"/>
        </w:rPr>
        <w:t>Staff respectfully</w:t>
      </w:r>
      <w:r w:rsidR="00CC77A3" w:rsidRPr="00CC77A3">
        <w:rPr>
          <w:szCs w:val="24"/>
        </w:rPr>
        <w:t xml:space="preserve"> requests that its deadline to file </w:t>
      </w:r>
      <w:r w:rsidR="00580D94">
        <w:rPr>
          <w:szCs w:val="24"/>
        </w:rPr>
        <w:t>a</w:t>
      </w:r>
      <w:r w:rsidR="00CC77A3">
        <w:rPr>
          <w:szCs w:val="24"/>
        </w:rPr>
        <w:t xml:space="preserve"> </w:t>
      </w:r>
      <w:r w:rsidR="00CC169F">
        <w:rPr>
          <w:szCs w:val="24"/>
        </w:rPr>
        <w:t xml:space="preserve">supplemental statement of position </w:t>
      </w:r>
      <w:r w:rsidR="00CC77A3" w:rsidRPr="00CC77A3">
        <w:rPr>
          <w:szCs w:val="24"/>
        </w:rPr>
        <w:t xml:space="preserve">be extended to </w:t>
      </w:r>
      <w:r w:rsidR="00BB31A2" w:rsidRPr="00BB31A2">
        <w:rPr>
          <w:szCs w:val="24"/>
        </w:rPr>
        <w:t>February 8,</w:t>
      </w:r>
      <w:r w:rsidR="00CC77A3" w:rsidRPr="00BB31A2">
        <w:rPr>
          <w:szCs w:val="24"/>
        </w:rPr>
        <w:t xml:space="preserve"> 202</w:t>
      </w:r>
      <w:r w:rsidR="00BB31A2" w:rsidRPr="00BB31A2">
        <w:rPr>
          <w:szCs w:val="24"/>
        </w:rPr>
        <w:t>1</w:t>
      </w:r>
      <w:r w:rsidR="00205CF7">
        <w:rPr>
          <w:szCs w:val="24"/>
        </w:rPr>
        <w:t>,</w:t>
      </w:r>
      <w:r w:rsidR="00CC77A3" w:rsidRPr="00BB31A2">
        <w:rPr>
          <w:szCs w:val="24"/>
        </w:rPr>
        <w:t xml:space="preserve"> </w:t>
      </w:r>
      <w:r w:rsidR="00CC77A3" w:rsidRPr="00CC77A3">
        <w:rPr>
          <w:szCs w:val="24"/>
        </w:rPr>
        <w:t xml:space="preserve">so that </w:t>
      </w:r>
      <w:r w:rsidR="00CC169F">
        <w:rPr>
          <w:szCs w:val="24"/>
        </w:rPr>
        <w:t>the ongoing dispute regarding Mr. Bla</w:t>
      </w:r>
      <w:r w:rsidR="00BB31A2">
        <w:rPr>
          <w:szCs w:val="24"/>
        </w:rPr>
        <w:t>l</w:t>
      </w:r>
      <w:r w:rsidR="00CC169F">
        <w:rPr>
          <w:szCs w:val="24"/>
        </w:rPr>
        <w:t xml:space="preserve">ock’s responses to Mercy WSC’s RFIs can be resolved.  </w:t>
      </w:r>
      <w:r w:rsidR="00CC77A3" w:rsidRPr="00CC77A3">
        <w:rPr>
          <w:szCs w:val="24"/>
        </w:rPr>
        <w:t xml:space="preserve">Staff has conferred with </w:t>
      </w:r>
      <w:r w:rsidR="005F384D">
        <w:rPr>
          <w:szCs w:val="24"/>
        </w:rPr>
        <w:t xml:space="preserve">Mr. Blalock and </w:t>
      </w:r>
      <w:r w:rsidR="00CC77A3" w:rsidRPr="00CC77A3">
        <w:rPr>
          <w:szCs w:val="24"/>
        </w:rPr>
        <w:t xml:space="preserve">counsel for </w:t>
      </w:r>
      <w:r w:rsidR="00CC169F">
        <w:rPr>
          <w:szCs w:val="24"/>
        </w:rPr>
        <w:t>Mercy WSC</w:t>
      </w:r>
      <w:r w:rsidR="002D502B">
        <w:rPr>
          <w:szCs w:val="24"/>
        </w:rPr>
        <w:t xml:space="preserve">, and </w:t>
      </w:r>
      <w:r w:rsidR="00F2663D">
        <w:rPr>
          <w:szCs w:val="24"/>
        </w:rPr>
        <w:t>neither party</w:t>
      </w:r>
      <w:r w:rsidR="00CC77A3" w:rsidRPr="00CC77A3">
        <w:rPr>
          <w:szCs w:val="24"/>
        </w:rPr>
        <w:t xml:space="preserve"> is opposed to the requested extension.</w:t>
      </w:r>
    </w:p>
    <w:p w14:paraId="16CFAFF4" w14:textId="77777777" w:rsidR="009D3BA2" w:rsidRPr="00854627" w:rsidRDefault="009D3BA2" w:rsidP="005452D0">
      <w:pPr>
        <w:spacing w:line="360" w:lineRule="auto"/>
        <w:ind w:firstLine="720"/>
        <w:rPr>
          <w:szCs w:val="24"/>
        </w:rPr>
      </w:pPr>
    </w:p>
    <w:p w14:paraId="5B346CEE" w14:textId="634E386B" w:rsidR="008261A0" w:rsidRPr="00854627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CONCLUSION</w:t>
      </w:r>
    </w:p>
    <w:p w14:paraId="0170D0BF" w14:textId="4AF1877A" w:rsidR="008275DE" w:rsidRPr="00854627" w:rsidRDefault="00092D85" w:rsidP="009D694B">
      <w:pPr>
        <w:spacing w:line="360" w:lineRule="auto"/>
        <w:ind w:firstLine="720"/>
        <w:rPr>
          <w:szCs w:val="24"/>
        </w:rPr>
      </w:pPr>
      <w:r w:rsidRPr="00854627">
        <w:rPr>
          <w:szCs w:val="24"/>
        </w:rPr>
        <w:t>On the</w:t>
      </w:r>
      <w:r w:rsidR="008261A0" w:rsidRPr="00854627">
        <w:rPr>
          <w:szCs w:val="24"/>
        </w:rPr>
        <w:t xml:space="preserve"> </w:t>
      </w:r>
      <w:proofErr w:type="gramStart"/>
      <w:r w:rsidR="008261A0" w:rsidRPr="00854627">
        <w:rPr>
          <w:szCs w:val="24"/>
        </w:rPr>
        <w:t>aforementioned basis</w:t>
      </w:r>
      <w:proofErr w:type="gramEnd"/>
      <w:r w:rsidRPr="00854627">
        <w:rPr>
          <w:szCs w:val="24"/>
        </w:rPr>
        <w:t xml:space="preserve">, </w:t>
      </w:r>
      <w:r w:rsidR="008275DE" w:rsidRPr="00854627">
        <w:rPr>
          <w:szCs w:val="24"/>
        </w:rPr>
        <w:t xml:space="preserve">Staff respectfully requests that </w:t>
      </w:r>
      <w:r w:rsidR="00742142" w:rsidRPr="00854627">
        <w:rPr>
          <w:szCs w:val="24"/>
        </w:rPr>
        <w:t xml:space="preserve">the </w:t>
      </w:r>
      <w:r w:rsidR="00CC77A3">
        <w:rPr>
          <w:szCs w:val="24"/>
        </w:rPr>
        <w:t xml:space="preserve">ALJ extend the deadline to file </w:t>
      </w:r>
      <w:r w:rsidR="002D502B">
        <w:rPr>
          <w:szCs w:val="24"/>
        </w:rPr>
        <w:t>a</w:t>
      </w:r>
      <w:r w:rsidR="00CC77A3">
        <w:rPr>
          <w:szCs w:val="24"/>
        </w:rPr>
        <w:t xml:space="preserve"> </w:t>
      </w:r>
      <w:r w:rsidR="00BB31A2">
        <w:rPr>
          <w:szCs w:val="24"/>
        </w:rPr>
        <w:t>supplemental statement of position</w:t>
      </w:r>
      <w:r w:rsidR="00CC77A3">
        <w:rPr>
          <w:szCs w:val="24"/>
        </w:rPr>
        <w:t xml:space="preserve"> to </w:t>
      </w:r>
      <w:r w:rsidR="00BB31A2">
        <w:rPr>
          <w:szCs w:val="24"/>
        </w:rPr>
        <w:t xml:space="preserve">February </w:t>
      </w:r>
      <w:r w:rsidR="007A6BB1">
        <w:rPr>
          <w:szCs w:val="24"/>
        </w:rPr>
        <w:t>8</w:t>
      </w:r>
      <w:r w:rsidR="009D3BA2" w:rsidRPr="00854627">
        <w:rPr>
          <w:szCs w:val="24"/>
        </w:rPr>
        <w:t>, 202</w:t>
      </w:r>
      <w:r w:rsidR="00BB31A2">
        <w:rPr>
          <w:szCs w:val="24"/>
        </w:rPr>
        <w:t>1</w:t>
      </w:r>
      <w:r w:rsidR="009D3BA2" w:rsidRPr="00854627">
        <w:rPr>
          <w:szCs w:val="24"/>
        </w:rPr>
        <w:t>.</w:t>
      </w:r>
    </w:p>
    <w:p w14:paraId="58D9161E" w14:textId="3D22F08E" w:rsidR="00F76A94" w:rsidRPr="00854627" w:rsidRDefault="00F76A94" w:rsidP="00F76A94">
      <w:pPr>
        <w:spacing w:line="360" w:lineRule="auto"/>
        <w:ind w:firstLine="720"/>
        <w:rPr>
          <w:bCs/>
          <w:szCs w:val="24"/>
        </w:rPr>
      </w:pPr>
    </w:p>
    <w:p w14:paraId="27034396" w14:textId="06ED1E5F" w:rsidR="009C6B97" w:rsidRPr="00854627" w:rsidRDefault="009D3BA2" w:rsidP="009D3BA2">
      <w:pPr>
        <w:spacing w:line="360" w:lineRule="auto"/>
        <w:rPr>
          <w:bCs/>
          <w:szCs w:val="24"/>
        </w:rPr>
      </w:pPr>
      <w:r w:rsidRPr="00854627">
        <w:rPr>
          <w:bCs/>
          <w:szCs w:val="24"/>
        </w:rPr>
        <w:t>Dated:</w:t>
      </w:r>
      <w:r w:rsidRPr="00854627">
        <w:rPr>
          <w:bCs/>
          <w:szCs w:val="24"/>
        </w:rPr>
        <w:tab/>
        <w:t xml:space="preserve"> </w:t>
      </w:r>
      <w:r w:rsidR="00CC169F">
        <w:rPr>
          <w:bCs/>
          <w:szCs w:val="24"/>
        </w:rPr>
        <w:t>January 7</w:t>
      </w:r>
      <w:r w:rsidRPr="00854627">
        <w:rPr>
          <w:bCs/>
          <w:szCs w:val="24"/>
        </w:rPr>
        <w:t>, 202</w:t>
      </w:r>
      <w:r w:rsidR="00CC169F">
        <w:rPr>
          <w:bCs/>
          <w:szCs w:val="24"/>
        </w:rPr>
        <w:t>1</w:t>
      </w:r>
    </w:p>
    <w:p w14:paraId="00BE557D" w14:textId="77777777" w:rsidR="002A360E" w:rsidRPr="00854627" w:rsidRDefault="002A360E" w:rsidP="002A360E">
      <w:pPr>
        <w:pStyle w:val="Normaldouble"/>
        <w:ind w:left="4320" w:firstLine="720"/>
        <w:rPr>
          <w:szCs w:val="24"/>
        </w:rPr>
      </w:pPr>
      <w:r w:rsidRPr="00854627">
        <w:rPr>
          <w:szCs w:val="24"/>
        </w:rPr>
        <w:t>Respectfully Submitted,</w:t>
      </w:r>
    </w:p>
    <w:p w14:paraId="20E24D6A" w14:textId="77777777" w:rsidR="00FB7C03" w:rsidRPr="00854627" w:rsidRDefault="00FB7C03" w:rsidP="00FB7C03">
      <w:pPr>
        <w:ind w:left="5040"/>
        <w:contextualSpacing/>
        <w:rPr>
          <w:b/>
          <w:szCs w:val="24"/>
        </w:rPr>
      </w:pPr>
      <w:r w:rsidRPr="00854627">
        <w:rPr>
          <w:b/>
          <w:szCs w:val="24"/>
        </w:rPr>
        <w:t>PUBLIC UTILITY COMMISSION OF TEXAS LEGAL DIVISION</w:t>
      </w:r>
    </w:p>
    <w:p w14:paraId="24C0AD68" w14:textId="77777777" w:rsidR="00FB7C03" w:rsidRPr="00854627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854627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854627">
        <w:rPr>
          <w:szCs w:val="24"/>
        </w:rPr>
        <w:t>Rachelle N. Robles</w:t>
      </w:r>
    </w:p>
    <w:p w14:paraId="59FE087D" w14:textId="77777777" w:rsidR="00FB7C03" w:rsidRPr="00854627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 xml:space="preserve">Division Director </w:t>
      </w:r>
    </w:p>
    <w:p w14:paraId="01989711" w14:textId="77777777" w:rsidR="00FB7C03" w:rsidRPr="00854627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171648D8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</w:r>
      <w:r w:rsidR="00CC169F">
        <w:rPr>
          <w:szCs w:val="24"/>
        </w:rPr>
        <w:t>Rashmin Asher</w:t>
      </w:r>
    </w:p>
    <w:p w14:paraId="43873386" w14:textId="77777777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  <w:t>Managing Attorney</w:t>
      </w:r>
    </w:p>
    <w:p w14:paraId="34D07239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854627" w:rsidRDefault="00FB7C03" w:rsidP="00FB7C03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B90008" w:rsidRPr="00854627">
        <w:rPr>
          <w:szCs w:val="24"/>
          <w:u w:val="single"/>
        </w:rPr>
        <w:t>/s/ Justin C. Adkins</w:t>
      </w:r>
      <w:r w:rsidR="00B90008" w:rsidRPr="00854627">
        <w:rPr>
          <w:szCs w:val="24"/>
        </w:rPr>
        <w:t>_________</w:t>
      </w:r>
    </w:p>
    <w:p w14:paraId="35783F05" w14:textId="77777777" w:rsidR="002914D1" w:rsidRPr="00854627" w:rsidRDefault="00FB7C03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2914D1" w:rsidRPr="00854627">
        <w:rPr>
          <w:szCs w:val="24"/>
        </w:rPr>
        <w:t>Justin C. Adkins</w:t>
      </w:r>
    </w:p>
    <w:p w14:paraId="6116632E" w14:textId="7FAFCAF4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State Bar No. 24101070</w:t>
      </w:r>
    </w:p>
    <w:p w14:paraId="32E7B6AD" w14:textId="358A3E23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1701 N. Congress Avenue</w:t>
      </w:r>
    </w:p>
    <w:p w14:paraId="7E57D1F3" w14:textId="4EDE6D0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P.O. Box 13326</w:t>
      </w:r>
    </w:p>
    <w:p w14:paraId="0A1E65F2" w14:textId="1DDC4D7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Austin, Texas 78711-3326</w:t>
      </w:r>
    </w:p>
    <w:p w14:paraId="4B39A265" w14:textId="27937B8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936-7289</w:t>
      </w:r>
    </w:p>
    <w:p w14:paraId="7D17E058" w14:textId="718BF6A7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936-7268 (facsimile)</w:t>
      </w:r>
    </w:p>
    <w:p w14:paraId="18068024" w14:textId="023B114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Justin.</w:t>
      </w:r>
      <w:r w:rsidR="00F61AD5" w:rsidRPr="00854627">
        <w:rPr>
          <w:szCs w:val="24"/>
        </w:rPr>
        <w:t>A</w:t>
      </w:r>
      <w:r w:rsidRPr="00854627">
        <w:rPr>
          <w:szCs w:val="24"/>
        </w:rPr>
        <w:t>dkins@puc.texas.gov</w:t>
      </w:r>
    </w:p>
    <w:p w14:paraId="5161649D" w14:textId="788C3272" w:rsidR="003744AE" w:rsidRPr="00854627" w:rsidRDefault="003744AE" w:rsidP="002914D1">
      <w:pPr>
        <w:pStyle w:val="Normaldouble"/>
        <w:spacing w:line="240" w:lineRule="auto"/>
        <w:rPr>
          <w:b/>
          <w:szCs w:val="24"/>
        </w:rPr>
      </w:pPr>
    </w:p>
    <w:p w14:paraId="3653D70F" w14:textId="71EAA51D" w:rsidR="00CC77A3" w:rsidRDefault="00CC77A3" w:rsidP="0007797C">
      <w:pPr>
        <w:pStyle w:val="Docketnumber"/>
        <w:rPr>
          <w:sz w:val="24"/>
          <w:szCs w:val="24"/>
        </w:rPr>
      </w:pPr>
    </w:p>
    <w:p w14:paraId="51CD3A27" w14:textId="493CC44E" w:rsidR="00BB31A2" w:rsidRDefault="00BB31A2" w:rsidP="0007797C">
      <w:pPr>
        <w:pStyle w:val="Docketnumber"/>
        <w:rPr>
          <w:sz w:val="24"/>
          <w:szCs w:val="24"/>
        </w:rPr>
      </w:pPr>
    </w:p>
    <w:p w14:paraId="3B43D1E2" w14:textId="33D79402" w:rsidR="00BB31A2" w:rsidRDefault="00BB31A2" w:rsidP="0007797C">
      <w:pPr>
        <w:pStyle w:val="Docketnumber"/>
        <w:rPr>
          <w:sz w:val="24"/>
          <w:szCs w:val="24"/>
        </w:rPr>
      </w:pPr>
    </w:p>
    <w:p w14:paraId="7055E073" w14:textId="29907FCF" w:rsidR="00BB31A2" w:rsidRDefault="00BB31A2" w:rsidP="0007797C">
      <w:pPr>
        <w:pStyle w:val="Docketnumber"/>
        <w:rPr>
          <w:sz w:val="24"/>
          <w:szCs w:val="24"/>
        </w:rPr>
      </w:pPr>
    </w:p>
    <w:p w14:paraId="2783EE8F" w14:textId="0B63ACEF" w:rsidR="00BB31A2" w:rsidRDefault="00BB31A2" w:rsidP="0007797C">
      <w:pPr>
        <w:pStyle w:val="Docketnumber"/>
        <w:rPr>
          <w:sz w:val="24"/>
          <w:szCs w:val="24"/>
        </w:rPr>
      </w:pPr>
    </w:p>
    <w:p w14:paraId="09EDFD28" w14:textId="0A15A114" w:rsidR="00BB31A2" w:rsidRDefault="00BB31A2" w:rsidP="0007797C">
      <w:pPr>
        <w:pStyle w:val="Docketnumber"/>
        <w:rPr>
          <w:sz w:val="24"/>
          <w:szCs w:val="24"/>
        </w:rPr>
      </w:pPr>
    </w:p>
    <w:p w14:paraId="7AD142EB" w14:textId="70F2885C" w:rsidR="00BB31A2" w:rsidRDefault="00BB31A2" w:rsidP="0007797C">
      <w:pPr>
        <w:pStyle w:val="Docketnumber"/>
        <w:rPr>
          <w:sz w:val="24"/>
          <w:szCs w:val="24"/>
        </w:rPr>
      </w:pPr>
    </w:p>
    <w:p w14:paraId="2366227E" w14:textId="77777777" w:rsidR="00F3747E" w:rsidRDefault="00F3747E" w:rsidP="0007797C">
      <w:pPr>
        <w:pStyle w:val="Docketnumber"/>
        <w:rPr>
          <w:sz w:val="24"/>
          <w:szCs w:val="24"/>
        </w:rPr>
      </w:pPr>
    </w:p>
    <w:p w14:paraId="4F7E3336" w14:textId="377F8DF6" w:rsidR="00BB31A2" w:rsidRDefault="00BB31A2" w:rsidP="0007797C">
      <w:pPr>
        <w:pStyle w:val="Docketnumber"/>
        <w:rPr>
          <w:sz w:val="24"/>
          <w:szCs w:val="24"/>
        </w:rPr>
      </w:pPr>
    </w:p>
    <w:p w14:paraId="3DB1EB32" w14:textId="4BD2E773" w:rsidR="0007797C" w:rsidRPr="00854627" w:rsidRDefault="0007797C" w:rsidP="0007797C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lastRenderedPageBreak/>
        <w:t>docket no. 5</w:t>
      </w:r>
      <w:r w:rsidR="00CC169F">
        <w:rPr>
          <w:sz w:val="24"/>
          <w:szCs w:val="24"/>
        </w:rPr>
        <w:t>1224</w:t>
      </w:r>
    </w:p>
    <w:p w14:paraId="19F461D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854627">
        <w:rPr>
          <w:b/>
          <w:szCs w:val="24"/>
        </w:rPr>
        <w:t>CERTIFICATE OF SERVICE</w:t>
      </w:r>
    </w:p>
    <w:p w14:paraId="4F59A4B5" w14:textId="51EF4006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54627">
        <w:rPr>
          <w:szCs w:val="24"/>
        </w:rPr>
        <w:fldChar w:fldCharType="begin"/>
      </w:r>
      <w:r w:rsidRPr="00854627">
        <w:rPr>
          <w:szCs w:val="24"/>
        </w:rPr>
        <w:instrText xml:space="preserve"> DATE \@ "MMMM d, yyyy" </w:instrText>
      </w:r>
      <w:r w:rsidRPr="00854627">
        <w:rPr>
          <w:szCs w:val="24"/>
        </w:rPr>
        <w:fldChar w:fldCharType="separate"/>
      </w:r>
      <w:r w:rsidR="009E65AC">
        <w:rPr>
          <w:noProof/>
          <w:szCs w:val="24"/>
        </w:rPr>
        <w:t>January 7, 2021</w:t>
      </w:r>
      <w:r w:rsidRPr="00854627">
        <w:rPr>
          <w:szCs w:val="24"/>
        </w:rPr>
        <w:fldChar w:fldCharType="end"/>
      </w:r>
      <w:r w:rsidRPr="00854627">
        <w:rPr>
          <w:szCs w:val="24"/>
        </w:rPr>
        <w:t>, in accordance with the Order Suspending Rules, issued in Project No. 50664.</w:t>
      </w:r>
    </w:p>
    <w:p w14:paraId="3D10916A" w14:textId="77777777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854627" w:rsidRDefault="00B90008" w:rsidP="00B90008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  <w:u w:val="single"/>
        </w:rPr>
        <w:t>/s/ Justin C. Adkins</w:t>
      </w:r>
      <w:r w:rsidRPr="00854627">
        <w:rPr>
          <w:szCs w:val="24"/>
        </w:rPr>
        <w:t>_______</w:t>
      </w:r>
    </w:p>
    <w:p w14:paraId="14CC09A5" w14:textId="77777777" w:rsidR="00B90008" w:rsidRPr="00854627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854627">
        <w:rPr>
          <w:szCs w:val="24"/>
        </w:rPr>
        <w:t>Justin C. Adkins</w:t>
      </w:r>
    </w:p>
    <w:p w14:paraId="1FC5C933" w14:textId="6E34465B" w:rsidR="0038776A" w:rsidRPr="00854627" w:rsidRDefault="0038776A" w:rsidP="00B90008">
      <w:pPr>
        <w:pStyle w:val="Docketnumber"/>
        <w:rPr>
          <w:szCs w:val="24"/>
        </w:rPr>
      </w:pPr>
    </w:p>
    <w:sectPr w:rsidR="0038776A" w:rsidRPr="00854627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  <w:footnote w:id="1">
    <w:p w14:paraId="58C67D62" w14:textId="6B3F9C71" w:rsidR="00BB31A2" w:rsidRDefault="00BB31A2" w:rsidP="005E7885">
      <w:pPr>
        <w:pStyle w:val="FootnoteText"/>
        <w:spacing w:after="120"/>
        <w:ind w:firstLine="720"/>
      </w:pPr>
      <w:r w:rsidRPr="005E7885">
        <w:rPr>
          <w:rStyle w:val="FootnoteReference"/>
          <w:sz w:val="20"/>
          <w:szCs w:val="24"/>
        </w:rPr>
        <w:footnoteRef/>
      </w:r>
      <w:r>
        <w:t xml:space="preserve">  </w:t>
      </w:r>
      <w:r w:rsidR="005E7885">
        <w:t xml:space="preserve">Mercy Water Supply Corporation’s Motion to Compel Response to Mercy’s First Request for Information to Complainant (Dec. 1, 2020). </w:t>
      </w:r>
    </w:p>
  </w:footnote>
  <w:footnote w:id="2">
    <w:p w14:paraId="315012F8" w14:textId="42BCF06A" w:rsidR="00CC169F" w:rsidRPr="00CC169F" w:rsidRDefault="00CC169F" w:rsidP="005E7885">
      <w:pPr>
        <w:pStyle w:val="FootnoteText"/>
        <w:spacing w:after="120"/>
        <w:ind w:firstLine="720"/>
        <w:rPr>
          <w:sz w:val="24"/>
          <w:szCs w:val="24"/>
        </w:rPr>
      </w:pPr>
      <w:r w:rsidRPr="00CC169F">
        <w:rPr>
          <w:rStyle w:val="FootnoteReference"/>
          <w:sz w:val="20"/>
          <w:szCs w:val="24"/>
        </w:rPr>
        <w:footnoteRef/>
      </w:r>
      <w:r w:rsidRPr="00CC169F">
        <w:rPr>
          <w:sz w:val="24"/>
          <w:szCs w:val="24"/>
        </w:rPr>
        <w:t xml:space="preserve">  </w:t>
      </w:r>
      <w:r w:rsidR="005E7885">
        <w:t>Mercy Water Supply Corporation’s Second Motion to Compel Complainant’s Response to Mercy’s First Request for Information (Jan. 5, 2021).</w:t>
      </w:r>
    </w:p>
  </w:footnote>
  <w:footnote w:id="3">
    <w:p w14:paraId="598B09E1" w14:textId="38E745B3" w:rsidR="00CC169F" w:rsidRDefault="00CC169F" w:rsidP="005E7885">
      <w:pPr>
        <w:pStyle w:val="FootnoteText"/>
        <w:spacing w:after="120"/>
        <w:ind w:firstLine="720"/>
      </w:pPr>
      <w:r w:rsidRPr="005E7885">
        <w:rPr>
          <w:rStyle w:val="FootnoteReference"/>
          <w:sz w:val="20"/>
          <w:szCs w:val="24"/>
        </w:rPr>
        <w:footnoteRef/>
      </w:r>
      <w:r>
        <w:t xml:space="preserve"> </w:t>
      </w:r>
      <w:r w:rsidR="005E7885">
        <w:t xml:space="preserve"> Mercy Water Supply Corporation’s First Request for Information to Complainant (Nov. 18, 2020).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34BB"/>
    <w:rsid w:val="00015160"/>
    <w:rsid w:val="000233F8"/>
    <w:rsid w:val="000264C3"/>
    <w:rsid w:val="00045794"/>
    <w:rsid w:val="00050EC3"/>
    <w:rsid w:val="000621BB"/>
    <w:rsid w:val="00071322"/>
    <w:rsid w:val="00071700"/>
    <w:rsid w:val="00072FE5"/>
    <w:rsid w:val="000767DB"/>
    <w:rsid w:val="0007797C"/>
    <w:rsid w:val="000857EC"/>
    <w:rsid w:val="00092B02"/>
    <w:rsid w:val="00092D85"/>
    <w:rsid w:val="0009361B"/>
    <w:rsid w:val="0009426E"/>
    <w:rsid w:val="00094D6D"/>
    <w:rsid w:val="000A0E9F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37AB"/>
    <w:rsid w:val="00134053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05CF7"/>
    <w:rsid w:val="002064AA"/>
    <w:rsid w:val="00214695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58D9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5DF6"/>
    <w:rsid w:val="0054012D"/>
    <w:rsid w:val="005452D0"/>
    <w:rsid w:val="005528A6"/>
    <w:rsid w:val="00553BD2"/>
    <w:rsid w:val="00555E35"/>
    <w:rsid w:val="005617AE"/>
    <w:rsid w:val="0057620A"/>
    <w:rsid w:val="00580D94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652A"/>
    <w:rsid w:val="005B6597"/>
    <w:rsid w:val="005B76D0"/>
    <w:rsid w:val="005B7B7B"/>
    <w:rsid w:val="005C5115"/>
    <w:rsid w:val="005C59AE"/>
    <w:rsid w:val="005D0E47"/>
    <w:rsid w:val="005E2C48"/>
    <w:rsid w:val="005E77DC"/>
    <w:rsid w:val="005E7885"/>
    <w:rsid w:val="005F09CB"/>
    <w:rsid w:val="005F1497"/>
    <w:rsid w:val="005F1771"/>
    <w:rsid w:val="005F384D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19BE"/>
    <w:rsid w:val="0063234F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26DA"/>
    <w:rsid w:val="006F3A4D"/>
    <w:rsid w:val="006F3BE8"/>
    <w:rsid w:val="006F750A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A6BB1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E46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CA1"/>
    <w:rsid w:val="00925917"/>
    <w:rsid w:val="00925DC5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5AC"/>
    <w:rsid w:val="009E68FE"/>
    <w:rsid w:val="009F3C45"/>
    <w:rsid w:val="009F4CE6"/>
    <w:rsid w:val="009F6C74"/>
    <w:rsid w:val="00A1058B"/>
    <w:rsid w:val="00A1461F"/>
    <w:rsid w:val="00A160A0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4397"/>
    <w:rsid w:val="00AA4BF1"/>
    <w:rsid w:val="00AB232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66A73"/>
    <w:rsid w:val="00B71A98"/>
    <w:rsid w:val="00B801E5"/>
    <w:rsid w:val="00B82BFE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B31A2"/>
    <w:rsid w:val="00BC010F"/>
    <w:rsid w:val="00BC3357"/>
    <w:rsid w:val="00BC4E5F"/>
    <w:rsid w:val="00BC587A"/>
    <w:rsid w:val="00BC5E64"/>
    <w:rsid w:val="00BD1CEC"/>
    <w:rsid w:val="00BD1E4A"/>
    <w:rsid w:val="00BD2203"/>
    <w:rsid w:val="00BD29F1"/>
    <w:rsid w:val="00BD2B73"/>
    <w:rsid w:val="00BD3D7A"/>
    <w:rsid w:val="00BE0033"/>
    <w:rsid w:val="00BE64B8"/>
    <w:rsid w:val="00BE6646"/>
    <w:rsid w:val="00BE67F2"/>
    <w:rsid w:val="00BF1E1D"/>
    <w:rsid w:val="00BF63C1"/>
    <w:rsid w:val="00BF68C9"/>
    <w:rsid w:val="00C10544"/>
    <w:rsid w:val="00C108E6"/>
    <w:rsid w:val="00C139E5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169F"/>
    <w:rsid w:val="00CC22BE"/>
    <w:rsid w:val="00CC2E19"/>
    <w:rsid w:val="00CC3603"/>
    <w:rsid w:val="00CC45F3"/>
    <w:rsid w:val="00CC77A3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65C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F0679"/>
    <w:rsid w:val="00DF60AA"/>
    <w:rsid w:val="00E01327"/>
    <w:rsid w:val="00E10C21"/>
    <w:rsid w:val="00E22B2A"/>
    <w:rsid w:val="00E22DA1"/>
    <w:rsid w:val="00E238E6"/>
    <w:rsid w:val="00E26CCC"/>
    <w:rsid w:val="00E32166"/>
    <w:rsid w:val="00E324F4"/>
    <w:rsid w:val="00E35B5D"/>
    <w:rsid w:val="00E363C9"/>
    <w:rsid w:val="00E43A88"/>
    <w:rsid w:val="00E5280E"/>
    <w:rsid w:val="00E54203"/>
    <w:rsid w:val="00E57EBE"/>
    <w:rsid w:val="00E60E28"/>
    <w:rsid w:val="00E66B82"/>
    <w:rsid w:val="00E752FC"/>
    <w:rsid w:val="00E77066"/>
    <w:rsid w:val="00E770E2"/>
    <w:rsid w:val="00E87ACF"/>
    <w:rsid w:val="00EA1E82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121A6"/>
    <w:rsid w:val="00F14E16"/>
    <w:rsid w:val="00F16117"/>
    <w:rsid w:val="00F2663D"/>
    <w:rsid w:val="00F26DAF"/>
    <w:rsid w:val="00F27DD3"/>
    <w:rsid w:val="00F3191C"/>
    <w:rsid w:val="00F34435"/>
    <w:rsid w:val="00F3747E"/>
    <w:rsid w:val="00F37917"/>
    <w:rsid w:val="00F46C47"/>
    <w:rsid w:val="00F552DE"/>
    <w:rsid w:val="00F6037A"/>
    <w:rsid w:val="00F603DB"/>
    <w:rsid w:val="00F613AD"/>
    <w:rsid w:val="00F61AD5"/>
    <w:rsid w:val="00F6501E"/>
    <w:rsid w:val="00F70835"/>
    <w:rsid w:val="00F70B3E"/>
    <w:rsid w:val="00F7288B"/>
    <w:rsid w:val="00F76A94"/>
    <w:rsid w:val="00F8061A"/>
    <w:rsid w:val="00F83A1D"/>
    <w:rsid w:val="00F84954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2021-01-07T17:01:00Z</dcterms:created>
  <dcterms:modified xsi:type="dcterms:W3CDTF">2021-01-07T17:05:00Z</dcterms:modified>
</cp:coreProperties>
</file>